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36CC" w14:textId="77777777" w:rsidR="0018535D" w:rsidRPr="00DC2CA8" w:rsidRDefault="0018535D" w:rsidP="0018535D">
      <w:pPr>
        <w:rPr>
          <w:rFonts w:cs="Arial"/>
          <w:b/>
          <w:bCs/>
          <w:sz w:val="22"/>
          <w:szCs w:val="22"/>
        </w:rPr>
      </w:pPr>
      <w:r w:rsidRPr="00DC2CA8">
        <w:rPr>
          <w:rFonts w:cs="Arial"/>
          <w:sz w:val="22"/>
          <w:szCs w:val="22"/>
        </w:rPr>
        <w:t xml:space="preserve">Perfil del cargo para: </w:t>
      </w:r>
      <w:r w:rsidRPr="00DC2CA8">
        <w:rPr>
          <w:rFonts w:cs="Arial"/>
          <w:b/>
          <w:bCs/>
          <w:sz w:val="22"/>
          <w:szCs w:val="22"/>
        </w:rPr>
        <w:t>ANALISTA DE ATRACCIÓN DE INVERSIONES Y FONDOS INTERNACIONALES.</w:t>
      </w:r>
    </w:p>
    <w:p w14:paraId="288C9227" w14:textId="77777777" w:rsidR="004742D6" w:rsidRDefault="0018535D" w:rsidP="0018535D">
      <w:pPr>
        <w:rPr>
          <w:rFonts w:cs="Arial"/>
          <w:sz w:val="22"/>
          <w:szCs w:val="22"/>
          <w:u w:val="single"/>
        </w:rPr>
      </w:pPr>
      <w:r w:rsidRPr="00DC2CA8">
        <w:rPr>
          <w:rFonts w:cs="Arial"/>
          <w:sz w:val="22"/>
          <w:szCs w:val="22"/>
        </w:rPr>
        <w:t>Tipo de contrato: Honorarios</w:t>
      </w:r>
      <w:r w:rsidRPr="00DC2CA8">
        <w:rPr>
          <w:rFonts w:cs="Arial"/>
          <w:sz w:val="22"/>
          <w:szCs w:val="22"/>
        </w:rPr>
        <w:br/>
        <w:t xml:space="preserve">Duración: </w:t>
      </w:r>
      <w:r w:rsidR="00E1235C" w:rsidRPr="00DC2CA8">
        <w:rPr>
          <w:rFonts w:cs="Arial"/>
          <w:sz w:val="22"/>
          <w:szCs w:val="22"/>
        </w:rPr>
        <w:t>2</w:t>
      </w:r>
      <w:r w:rsidRPr="00DC2CA8">
        <w:rPr>
          <w:rFonts w:cs="Arial"/>
          <w:sz w:val="22"/>
          <w:szCs w:val="22"/>
        </w:rPr>
        <w:t xml:space="preserve"> meses</w:t>
      </w:r>
      <w:r w:rsidRPr="00DC2CA8">
        <w:rPr>
          <w:rFonts w:cs="Arial"/>
          <w:sz w:val="22"/>
          <w:szCs w:val="22"/>
        </w:rPr>
        <w:br/>
        <w:t xml:space="preserve">División de Fomento e Industria (DIFOIN) </w:t>
      </w:r>
      <w:r w:rsidRPr="00DC2CA8">
        <w:rPr>
          <w:rFonts w:cs="Arial"/>
          <w:sz w:val="22"/>
          <w:szCs w:val="22"/>
        </w:rPr>
        <w:br/>
        <w:t>Jornada: Jornada completa</w:t>
      </w:r>
      <w:r w:rsidRPr="00DC2CA8">
        <w:rPr>
          <w:rFonts w:cs="Arial"/>
          <w:sz w:val="22"/>
          <w:szCs w:val="22"/>
        </w:rPr>
        <w:br/>
        <w:t>Honorario mensual: $2.100.000</w:t>
      </w:r>
      <w:r w:rsidRPr="00DC2CA8">
        <w:rPr>
          <w:rFonts w:cs="Arial"/>
          <w:sz w:val="22"/>
          <w:szCs w:val="22"/>
        </w:rPr>
        <w:br/>
        <w:t>Lugar de trabajo: Región de Arica y Parinacota</w:t>
      </w:r>
      <w:r w:rsidRPr="00DC2CA8">
        <w:rPr>
          <w:rFonts w:cs="Arial"/>
          <w:sz w:val="22"/>
          <w:szCs w:val="22"/>
        </w:rPr>
        <w:br/>
        <w:t>Cantidad de vacantes: 1</w:t>
      </w:r>
      <w:r w:rsidRPr="00DC2CA8">
        <w:rPr>
          <w:rFonts w:cs="Arial"/>
          <w:sz w:val="22"/>
          <w:szCs w:val="22"/>
        </w:rPr>
        <w:br/>
      </w:r>
    </w:p>
    <w:p w14:paraId="343198CD" w14:textId="23B3172B" w:rsidR="0018535D" w:rsidRPr="00DC2CA8" w:rsidRDefault="0018535D" w:rsidP="0018535D">
      <w:pPr>
        <w:rPr>
          <w:rFonts w:cs="Arial"/>
          <w:sz w:val="22"/>
          <w:szCs w:val="22"/>
          <w:u w:val="single"/>
        </w:rPr>
      </w:pPr>
      <w:r w:rsidRPr="00DC2CA8">
        <w:rPr>
          <w:rFonts w:cs="Arial"/>
          <w:sz w:val="22"/>
          <w:szCs w:val="22"/>
          <w:u w:val="single"/>
        </w:rPr>
        <w:t xml:space="preserve">Objetivo del cargo: </w:t>
      </w:r>
    </w:p>
    <w:p w14:paraId="6DBFD2C7" w14:textId="5E23DEC8" w:rsidR="0018535D" w:rsidRPr="00DC2CA8" w:rsidRDefault="0018535D" w:rsidP="00DC2CA8">
      <w:p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Apoyar la identificación, promoción y gestión de oportunidades de inversión para la región de Arica y Parinacota</w:t>
      </w:r>
      <w:r w:rsidR="00470F60" w:rsidRPr="00DC2CA8">
        <w:rPr>
          <w:rFonts w:cs="Arial"/>
          <w:sz w:val="22"/>
          <w:szCs w:val="22"/>
        </w:rPr>
        <w:t xml:space="preserve"> que puedan ser financiadas por el FRPD</w:t>
      </w:r>
      <w:r w:rsidRPr="00DC2CA8">
        <w:rPr>
          <w:rFonts w:cs="Arial"/>
          <w:sz w:val="22"/>
          <w:szCs w:val="22"/>
        </w:rPr>
        <w:t>, así como la búsqueda y articulación de fuentes de financiamiento y fondos internacionales que contribuyan al desarrollo productivo, económico y territorial de la región.</w:t>
      </w:r>
    </w:p>
    <w:p w14:paraId="459CF605" w14:textId="77777777" w:rsidR="0018535D" w:rsidRPr="00DC2CA8" w:rsidRDefault="0018535D" w:rsidP="0018535D">
      <w:pPr>
        <w:rPr>
          <w:rFonts w:cs="Arial"/>
          <w:sz w:val="22"/>
          <w:szCs w:val="22"/>
          <w:u w:val="single"/>
        </w:rPr>
      </w:pPr>
      <w:r w:rsidRPr="00DC2CA8">
        <w:rPr>
          <w:rFonts w:cs="Arial"/>
          <w:sz w:val="22"/>
          <w:szCs w:val="22"/>
          <w:u w:val="single"/>
        </w:rPr>
        <w:t>Principales funciones:</w:t>
      </w:r>
    </w:p>
    <w:p w14:paraId="31970478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Analizar y sistematizar información sobre oportunidades de inversión regional.</w:t>
      </w:r>
    </w:p>
    <w:p w14:paraId="09934398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Identificar potenciales inversionistas nacionales e internacionales, de acuerdo con las áreas estratégicas de la región.</w:t>
      </w:r>
    </w:p>
    <w:p w14:paraId="7194C315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Apoyar la elaboración de carteras de proyectos y oportunidades de inversión.</w:t>
      </w:r>
    </w:p>
    <w:p w14:paraId="730CE48D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Preparar fichas, presentaciones y material de difusión para potenciales inversionistas.</w:t>
      </w:r>
    </w:p>
    <w:p w14:paraId="50A8F307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Apoyar acciones de promoción y posicionamiento de la región como destino de inversión.</w:t>
      </w:r>
    </w:p>
    <w:p w14:paraId="7C802C7B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Realizar seguimiento a consultas, iniciativas y proyectos de potenciales inversionistas.</w:t>
      </w:r>
    </w:p>
    <w:p w14:paraId="5C375BD3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Coordinar información con servicios públicos, municipios, gremios, empresas, academias y otras instituciones vinculadas a la inversión y desarrollo productivo.</w:t>
      </w:r>
    </w:p>
    <w:p w14:paraId="52CA9248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Identificar fondos, programas y oportunidades de financiamiento internacional aplicables a iniciativas regionales.</w:t>
      </w:r>
    </w:p>
    <w:p w14:paraId="405AABD3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Apoyar la preparación y difusión de información sobre convocatorias y fondos internacionales.</w:t>
      </w:r>
    </w:p>
    <w:p w14:paraId="717E850E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Mantener bases de datos actualizadas de inversionistas proyectos, fondo y oportunidades de financiamiento.</w:t>
      </w:r>
    </w:p>
    <w:p w14:paraId="1DC36E43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Elaborar informes, minutas, presentaciones y reportes de seguimiento.</w:t>
      </w:r>
    </w:p>
    <w:p w14:paraId="6D69C3B3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Apoyar la participación del Gobierno Regional en reuniones, seminarios, encuentros empresariales y actividades de promoción de inversiones.</w:t>
      </w:r>
    </w:p>
    <w:p w14:paraId="0D858F2F" w14:textId="77777777" w:rsidR="0018535D" w:rsidRPr="00DC2CA8" w:rsidRDefault="0018535D" w:rsidP="00DC2CA8">
      <w:pPr>
        <w:pStyle w:val="Prrafodelista"/>
        <w:numPr>
          <w:ilvl w:val="0"/>
          <w:numId w:val="8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Contribuir a la implementación de estrategias e iniciativas regionales relacionadas con la atracción de inversiones y desarrollo económico.</w:t>
      </w:r>
    </w:p>
    <w:p w14:paraId="57D2B9F1" w14:textId="77777777" w:rsidR="0018535D" w:rsidRPr="00DC2CA8" w:rsidRDefault="0018535D" w:rsidP="0018535D">
      <w:pPr>
        <w:rPr>
          <w:sz w:val="22"/>
          <w:szCs w:val="22"/>
          <w:u w:val="single"/>
        </w:rPr>
      </w:pPr>
      <w:r w:rsidRPr="00DC2CA8">
        <w:rPr>
          <w:sz w:val="22"/>
          <w:szCs w:val="22"/>
          <w:u w:val="single"/>
        </w:rPr>
        <w:t xml:space="preserve">Requisitos sugeridos: </w:t>
      </w:r>
    </w:p>
    <w:p w14:paraId="38CCCA63" w14:textId="6E646C71" w:rsidR="006F59B8" w:rsidRPr="001E7FBF" w:rsidRDefault="006F59B8" w:rsidP="001E7FBF">
      <w:pPr>
        <w:jc w:val="both"/>
        <w:rPr>
          <w:rFonts w:cs="Arial"/>
          <w:sz w:val="22"/>
          <w:szCs w:val="22"/>
        </w:rPr>
      </w:pPr>
      <w:r w:rsidRPr="001E7FBF">
        <w:rPr>
          <w:rFonts w:cs="Arial"/>
          <w:sz w:val="22"/>
          <w:szCs w:val="22"/>
        </w:rPr>
        <w:t xml:space="preserve">Título profesional de una carrera de, a lo menos, 8 semestres de duración, otorgado por una universidad o instituto profesional del Estado o reconocido por éste o aquellos títulos validados en Chile de acuerdo con la legislación vigente y acreditar una experiencia profesional no inferior a dos años en el sector público o privado.   </w:t>
      </w:r>
    </w:p>
    <w:p w14:paraId="034E6C42" w14:textId="5A38316B" w:rsidR="006F59B8" w:rsidRPr="00DC2CA8" w:rsidRDefault="006F59B8" w:rsidP="006F59B8">
      <w:pPr>
        <w:jc w:val="both"/>
        <w:rPr>
          <w:rFonts w:cs="Arial"/>
          <w:b/>
          <w:bCs/>
          <w:sz w:val="22"/>
          <w:szCs w:val="22"/>
        </w:rPr>
      </w:pPr>
      <w:r w:rsidRPr="00DC2CA8">
        <w:rPr>
          <w:rFonts w:cs="Arial"/>
          <w:b/>
          <w:bCs/>
          <w:sz w:val="22"/>
          <w:szCs w:val="22"/>
        </w:rPr>
        <w:t>CARRERAS:  Administración Pública, Ingeniería Comercial, Ingeniería Civil Industrial, Ingeniería en Administración o carreras profesionales afines.</w:t>
      </w:r>
    </w:p>
    <w:p w14:paraId="0CF921DA" w14:textId="7D5394AB" w:rsidR="006F59B8" w:rsidRPr="00DC2CA8" w:rsidRDefault="006F59B8" w:rsidP="006F59B8">
      <w:p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La formación educacional se debe acreditar mediante título técnico o profesional de acuerdo con el perfil del cargo (copia simple). Este/os documentos deben adjuntarse</w:t>
      </w:r>
      <w:r w:rsidR="004742D6">
        <w:rPr>
          <w:rFonts w:cs="Arial"/>
          <w:sz w:val="22"/>
          <w:szCs w:val="22"/>
        </w:rPr>
        <w:t xml:space="preserve">. </w:t>
      </w:r>
      <w:r w:rsidRPr="00DC2CA8">
        <w:rPr>
          <w:rFonts w:cs="Arial"/>
          <w:sz w:val="22"/>
          <w:szCs w:val="22"/>
        </w:rPr>
        <w:t xml:space="preserve">Es de exclusiva </w:t>
      </w:r>
      <w:r w:rsidRPr="00DC2CA8">
        <w:rPr>
          <w:rFonts w:cs="Arial"/>
          <w:sz w:val="22"/>
          <w:szCs w:val="22"/>
        </w:rPr>
        <w:lastRenderedPageBreak/>
        <w:t>responsabilidad del(la) postulante adjuntar la documentación en el apartado indicado para aquello.</w:t>
      </w:r>
    </w:p>
    <w:p w14:paraId="4F586156" w14:textId="237CFCC0" w:rsidR="0018535D" w:rsidRPr="00DC2CA8" w:rsidRDefault="0018535D" w:rsidP="006F59B8">
      <w:pPr>
        <w:rPr>
          <w:sz w:val="22"/>
          <w:szCs w:val="22"/>
          <w:u w:val="single"/>
        </w:rPr>
      </w:pPr>
      <w:r w:rsidRPr="00DC2CA8">
        <w:rPr>
          <w:sz w:val="22"/>
          <w:szCs w:val="22"/>
          <w:u w:val="single"/>
        </w:rPr>
        <w:t>Experiencia deseable:</w:t>
      </w:r>
    </w:p>
    <w:p w14:paraId="4C7256B3" w14:textId="77777777" w:rsidR="005B3DB3" w:rsidRPr="00DC2CA8" w:rsidRDefault="005B3DB3" w:rsidP="00DC2CA8">
      <w:pPr>
        <w:pStyle w:val="Prrafodelista"/>
        <w:numPr>
          <w:ilvl w:val="0"/>
          <w:numId w:val="7"/>
        </w:num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Experiencia en generación, gestión y fortalecimiento de redes de contacto con potenciales inversionistas nacionales e internacionales, empresas, organismos de cooperación y entidades de financiamiento.</w:t>
      </w:r>
    </w:p>
    <w:p w14:paraId="597500F8" w14:textId="77777777" w:rsidR="005B3DB3" w:rsidRPr="00DC2CA8" w:rsidRDefault="005B3DB3" w:rsidP="00DC2CA8">
      <w:pPr>
        <w:pStyle w:val="Prrafodelista"/>
        <w:numPr>
          <w:ilvl w:val="0"/>
          <w:numId w:val="7"/>
        </w:num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Experiencia en vinculación y articulación público-privada para la identificación, promoción y materialización de oportunidades de inversión y desarrollo productivo.</w:t>
      </w:r>
    </w:p>
    <w:p w14:paraId="78B3122A" w14:textId="77777777" w:rsidR="005B3DB3" w:rsidRPr="00DC2CA8" w:rsidRDefault="005B3DB3" w:rsidP="00DC2CA8">
      <w:pPr>
        <w:pStyle w:val="Prrafodelista"/>
        <w:numPr>
          <w:ilvl w:val="0"/>
          <w:numId w:val="7"/>
        </w:num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Experiencia en identificación, formulación y postulación de proyectos a fondos concursables, programas de cooperación y fuentes de financiamiento internacional.</w:t>
      </w:r>
    </w:p>
    <w:p w14:paraId="08CCE0EE" w14:textId="77777777" w:rsidR="005B3DB3" w:rsidRPr="00DC2CA8" w:rsidRDefault="005B3DB3" w:rsidP="00DC2CA8">
      <w:pPr>
        <w:pStyle w:val="Prrafodelista"/>
        <w:numPr>
          <w:ilvl w:val="0"/>
          <w:numId w:val="7"/>
        </w:num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Experiencia en negociación, gestión de alianzas estratégicas y relacionamiento con instituciones nacionales e internacionales para el desarrollo de iniciativas de inversión.</w:t>
      </w:r>
    </w:p>
    <w:p w14:paraId="36DDADC1" w14:textId="77777777" w:rsidR="005B3DB3" w:rsidRPr="00DC2CA8" w:rsidRDefault="005B3DB3" w:rsidP="00DC2CA8">
      <w:pPr>
        <w:pStyle w:val="Prrafodelista"/>
        <w:numPr>
          <w:ilvl w:val="0"/>
          <w:numId w:val="7"/>
        </w:num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Experiencia en elaboración de propuestas de valor, carteras de proyectos y presentaciones ejecutivas dirigidas a potenciales inversionistas y organismos financiadores.</w:t>
      </w:r>
    </w:p>
    <w:p w14:paraId="715F8DCB" w14:textId="77777777" w:rsidR="005B3DB3" w:rsidRPr="00DC2CA8" w:rsidRDefault="005B3DB3" w:rsidP="00DC2CA8">
      <w:pPr>
        <w:pStyle w:val="Prrafodelista"/>
        <w:numPr>
          <w:ilvl w:val="0"/>
          <w:numId w:val="7"/>
        </w:num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Experiencia en identificación y gestión de oportunidades de cooperación internacional, incluyendo la articulación de iniciativas con organismos multilaterales, agencias de cooperación y entidades de desarrollo económico.</w:t>
      </w:r>
    </w:p>
    <w:p w14:paraId="79CF85ED" w14:textId="77777777" w:rsidR="005B3DB3" w:rsidRPr="00DC2CA8" w:rsidRDefault="005B3DB3" w:rsidP="00DC2CA8">
      <w:pPr>
        <w:pStyle w:val="Prrafodelista"/>
        <w:numPr>
          <w:ilvl w:val="0"/>
          <w:numId w:val="7"/>
        </w:numPr>
        <w:jc w:val="both"/>
        <w:rPr>
          <w:rFonts w:cs="Arial"/>
          <w:sz w:val="22"/>
          <w:szCs w:val="22"/>
        </w:rPr>
      </w:pPr>
      <w:r w:rsidRPr="00DC2CA8">
        <w:rPr>
          <w:rFonts w:cs="Arial"/>
          <w:sz w:val="22"/>
          <w:szCs w:val="22"/>
        </w:rPr>
        <w:t>Deseable contar con redes de vinculación profesional activas con actores del ecosistema de inversión, emprendimiento, innovación y cooperación internacional.</w:t>
      </w:r>
    </w:p>
    <w:p w14:paraId="096333C6" w14:textId="77777777" w:rsidR="0018535D" w:rsidRPr="00DC2CA8" w:rsidRDefault="0018535D" w:rsidP="0018535D">
      <w:pPr>
        <w:rPr>
          <w:sz w:val="22"/>
          <w:szCs w:val="22"/>
          <w:u w:val="single"/>
        </w:rPr>
      </w:pPr>
      <w:r w:rsidRPr="00DC2CA8">
        <w:rPr>
          <w:sz w:val="22"/>
          <w:szCs w:val="22"/>
          <w:u w:val="single"/>
        </w:rPr>
        <w:t>Competencias:</w:t>
      </w:r>
    </w:p>
    <w:p w14:paraId="3DC5E55B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Análisis y gestión de información.</w:t>
      </w:r>
    </w:p>
    <w:p w14:paraId="6BFCB743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Capacidad de investigación y búsqueda de oportunidades.</w:t>
      </w:r>
    </w:p>
    <w:p w14:paraId="590F720F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Gestión de proyectos.</w:t>
      </w:r>
    </w:p>
    <w:p w14:paraId="409798DE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Comunicación y relacionamiento institucional.</w:t>
      </w:r>
    </w:p>
    <w:p w14:paraId="12D05A50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Capacidad para generar redes y alianzas.</w:t>
      </w:r>
    </w:p>
    <w:p w14:paraId="5E25647C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Organización y seguimiento.</w:t>
      </w:r>
    </w:p>
    <w:p w14:paraId="5B8CD671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Proactividad y orientación a resultados.</w:t>
      </w:r>
    </w:p>
    <w:p w14:paraId="450B8E62" w14:textId="77777777" w:rsidR="0018535D" w:rsidRPr="00DC2CA8" w:rsidRDefault="0018535D" w:rsidP="00DC2CA8">
      <w:pPr>
        <w:pStyle w:val="Prrafodelista"/>
        <w:numPr>
          <w:ilvl w:val="0"/>
          <w:numId w:val="11"/>
        </w:numPr>
        <w:spacing w:line="240" w:lineRule="auto"/>
        <w:jc w:val="both"/>
        <w:rPr>
          <w:sz w:val="22"/>
          <w:szCs w:val="22"/>
          <w:u w:val="single"/>
        </w:rPr>
      </w:pPr>
      <w:r w:rsidRPr="00DC2CA8">
        <w:rPr>
          <w:sz w:val="22"/>
          <w:szCs w:val="22"/>
        </w:rPr>
        <w:t>Capacidad de elaboración de presentaciones y documentos ejecutivos.</w:t>
      </w:r>
    </w:p>
    <w:p w14:paraId="67621D91" w14:textId="77777777" w:rsidR="0018535D" w:rsidRPr="00DC2CA8" w:rsidRDefault="0018535D" w:rsidP="0018535D">
      <w:pPr>
        <w:rPr>
          <w:sz w:val="22"/>
          <w:szCs w:val="22"/>
          <w:u w:val="singl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4455"/>
        <w:gridCol w:w="4013"/>
      </w:tblGrid>
      <w:tr w:rsidR="00EA0684" w:rsidRPr="00DC2CA8" w14:paraId="4E0FB5E0" w14:textId="77777777" w:rsidTr="00DC2C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C6D112" w14:textId="77777777" w:rsidR="00EA0684" w:rsidRPr="00DC2CA8" w:rsidRDefault="00EA0684" w:rsidP="00EA0684">
            <w:pPr>
              <w:rPr>
                <w:b/>
                <w:bCs/>
                <w:sz w:val="22"/>
                <w:szCs w:val="22"/>
              </w:rPr>
            </w:pPr>
            <w:r w:rsidRPr="00DC2CA8">
              <w:rPr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425" w:type="dxa"/>
            <w:vAlign w:val="center"/>
            <w:hideMark/>
          </w:tcPr>
          <w:p w14:paraId="6C4F776D" w14:textId="77777777" w:rsidR="00EA0684" w:rsidRPr="00DC2CA8" w:rsidRDefault="00EA0684" w:rsidP="00EA0684">
            <w:pPr>
              <w:rPr>
                <w:b/>
                <w:bCs/>
                <w:sz w:val="22"/>
                <w:szCs w:val="22"/>
              </w:rPr>
            </w:pPr>
            <w:r w:rsidRPr="00DC2CA8">
              <w:rPr>
                <w:b/>
                <w:bCs/>
                <w:sz w:val="22"/>
                <w:szCs w:val="22"/>
              </w:rPr>
              <w:t>Entregable semanal</w:t>
            </w:r>
          </w:p>
        </w:tc>
        <w:tc>
          <w:tcPr>
            <w:tcW w:w="3968" w:type="dxa"/>
            <w:vAlign w:val="center"/>
            <w:hideMark/>
          </w:tcPr>
          <w:p w14:paraId="3FA59346" w14:textId="77777777" w:rsidR="00EA0684" w:rsidRPr="00DC2CA8" w:rsidRDefault="00EA0684" w:rsidP="00EA0684">
            <w:pPr>
              <w:rPr>
                <w:b/>
                <w:bCs/>
                <w:sz w:val="22"/>
                <w:szCs w:val="22"/>
              </w:rPr>
            </w:pPr>
            <w:r w:rsidRPr="00DC2CA8">
              <w:rPr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DC2CA8" w:rsidRPr="00DC2CA8" w14:paraId="2D7E2EB4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13D39" w14:textId="77777777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1</w:t>
            </w:r>
          </w:p>
        </w:tc>
        <w:tc>
          <w:tcPr>
            <w:tcW w:w="4425" w:type="dxa"/>
            <w:vAlign w:val="center"/>
            <w:hideMark/>
          </w:tcPr>
          <w:p w14:paraId="4F568E4B" w14:textId="52C3B573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Informe semanal de gestión y actividades realizadas.</w:t>
            </w:r>
          </w:p>
        </w:tc>
        <w:tc>
          <w:tcPr>
            <w:tcW w:w="3968" w:type="dxa"/>
            <w:vAlign w:val="center"/>
            <w:hideMark/>
          </w:tcPr>
          <w:p w14:paraId="469DC43D" w14:textId="6ED0A4B3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Informe ejecutivo remitido a la jefatura.</w:t>
            </w:r>
          </w:p>
        </w:tc>
      </w:tr>
      <w:tr w:rsidR="00DC2CA8" w:rsidRPr="00DC2CA8" w14:paraId="26D41C77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2815C" w14:textId="77777777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2</w:t>
            </w:r>
          </w:p>
        </w:tc>
        <w:tc>
          <w:tcPr>
            <w:tcW w:w="4425" w:type="dxa"/>
            <w:vAlign w:val="center"/>
            <w:hideMark/>
          </w:tcPr>
          <w:p w14:paraId="12B99BB0" w14:textId="44E460DF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Levantamiento semanal de convocatorias internacionales y nuevas oportunidades de inversión.</w:t>
            </w:r>
          </w:p>
        </w:tc>
        <w:tc>
          <w:tcPr>
            <w:tcW w:w="3968" w:type="dxa"/>
            <w:vAlign w:val="center"/>
            <w:hideMark/>
          </w:tcPr>
          <w:p w14:paraId="75966CAD" w14:textId="2DA21595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Reporte breve o matriz de oportunidades detectadas.</w:t>
            </w:r>
          </w:p>
        </w:tc>
      </w:tr>
      <w:tr w:rsidR="00DC2CA8" w:rsidRPr="00DC2CA8" w14:paraId="39ED0799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4BF33" w14:textId="77777777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3</w:t>
            </w:r>
          </w:p>
        </w:tc>
        <w:tc>
          <w:tcPr>
            <w:tcW w:w="4425" w:type="dxa"/>
            <w:vAlign w:val="center"/>
            <w:hideMark/>
          </w:tcPr>
          <w:p w14:paraId="7837C351" w14:textId="54855EA4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Actualización de base de datos de inversionistas, organismos y registro de redes de contacto.</w:t>
            </w:r>
          </w:p>
        </w:tc>
        <w:tc>
          <w:tcPr>
            <w:tcW w:w="3968" w:type="dxa"/>
            <w:vAlign w:val="center"/>
            <w:hideMark/>
          </w:tcPr>
          <w:p w14:paraId="0E4CF8AF" w14:textId="7C845015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Base de datos actualizada y bitácora de gestiones/correos.</w:t>
            </w:r>
          </w:p>
        </w:tc>
      </w:tr>
      <w:tr w:rsidR="00DC2CA8" w:rsidRPr="00DC2CA8" w14:paraId="095A4403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950FF" w14:textId="77777777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4</w:t>
            </w:r>
          </w:p>
        </w:tc>
        <w:tc>
          <w:tcPr>
            <w:tcW w:w="4425" w:type="dxa"/>
            <w:vAlign w:val="center"/>
            <w:hideMark/>
          </w:tcPr>
          <w:p w14:paraId="78B52D5C" w14:textId="7587000F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Registro y minutas de reuniones de articulación y promoción realizadas en la semana.</w:t>
            </w:r>
          </w:p>
        </w:tc>
        <w:tc>
          <w:tcPr>
            <w:tcW w:w="3968" w:type="dxa"/>
            <w:vAlign w:val="center"/>
            <w:hideMark/>
          </w:tcPr>
          <w:p w14:paraId="599A23BF" w14:textId="266D2B61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Minutas, actas cortas o correos de acuerdos.</w:t>
            </w:r>
          </w:p>
        </w:tc>
      </w:tr>
      <w:tr w:rsidR="00DC2CA8" w:rsidRPr="00DC2CA8" w14:paraId="767B1D76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FD099" w14:textId="77777777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5</w:t>
            </w:r>
          </w:p>
        </w:tc>
        <w:tc>
          <w:tcPr>
            <w:tcW w:w="4425" w:type="dxa"/>
            <w:vAlign w:val="center"/>
            <w:hideMark/>
          </w:tcPr>
          <w:p w14:paraId="19226F8D" w14:textId="5D4D34E5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Avance en la elaboración o revisión de fichas técnicas de proyectos estratégicos.</w:t>
            </w:r>
          </w:p>
        </w:tc>
        <w:tc>
          <w:tcPr>
            <w:tcW w:w="3968" w:type="dxa"/>
            <w:vAlign w:val="center"/>
            <w:hideMark/>
          </w:tcPr>
          <w:p w14:paraId="591E3243" w14:textId="0A12C662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Borradores o fichas en desarrollo (documentos de trabajo).</w:t>
            </w:r>
          </w:p>
        </w:tc>
      </w:tr>
      <w:tr w:rsidR="00DC2CA8" w:rsidRPr="00DC2CA8" w14:paraId="2EFAB72E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631FF" w14:textId="77777777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6</w:t>
            </w:r>
          </w:p>
        </w:tc>
        <w:tc>
          <w:tcPr>
            <w:tcW w:w="4425" w:type="dxa"/>
            <w:vAlign w:val="center"/>
            <w:hideMark/>
          </w:tcPr>
          <w:p w14:paraId="105906D7" w14:textId="01EB5199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Actualización continua de la cartera regional de proyectos de inversión y financiamiento.</w:t>
            </w:r>
          </w:p>
        </w:tc>
        <w:tc>
          <w:tcPr>
            <w:tcW w:w="3968" w:type="dxa"/>
            <w:vAlign w:val="center"/>
            <w:hideMark/>
          </w:tcPr>
          <w:p w14:paraId="42681BAE" w14:textId="6E47D22C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Registro / Planilla de proyectos actualizada con fecha.</w:t>
            </w:r>
          </w:p>
        </w:tc>
      </w:tr>
      <w:tr w:rsidR="00DC2CA8" w:rsidRPr="00DC2CA8" w14:paraId="6DFA6153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238CD" w14:textId="77777777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425" w:type="dxa"/>
            <w:vAlign w:val="center"/>
            <w:hideMark/>
          </w:tcPr>
          <w:p w14:paraId="6459E930" w14:textId="1F817331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Avance semanal en el diseño de propuestas, perfiles de proyectos o plan de vinculación (cuando corresponda).</w:t>
            </w:r>
          </w:p>
        </w:tc>
        <w:tc>
          <w:tcPr>
            <w:tcW w:w="3968" w:type="dxa"/>
            <w:vAlign w:val="center"/>
            <w:hideMark/>
          </w:tcPr>
          <w:p w14:paraId="6853B2AC" w14:textId="076355C5" w:rsidR="00DC2CA8" w:rsidRPr="00DC2CA8" w:rsidRDefault="00DC2CA8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Documento de trabajo en progreso o minuta de avance.</w:t>
            </w:r>
          </w:p>
        </w:tc>
      </w:tr>
    </w:tbl>
    <w:p w14:paraId="001B99DA" w14:textId="77777777" w:rsidR="00EA0684" w:rsidRPr="00DC2CA8" w:rsidRDefault="00EA0684" w:rsidP="0018535D">
      <w:pPr>
        <w:rPr>
          <w:sz w:val="22"/>
          <w:szCs w:val="22"/>
          <w:u w:val="singl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4455"/>
        <w:gridCol w:w="4013"/>
      </w:tblGrid>
      <w:tr w:rsidR="006413CC" w:rsidRPr="00DC2CA8" w14:paraId="0F2D3E0F" w14:textId="77777777" w:rsidTr="00DC2C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7FD789" w14:textId="77777777" w:rsidR="006413CC" w:rsidRPr="00DC2CA8" w:rsidRDefault="006413CC" w:rsidP="006413CC">
            <w:pPr>
              <w:rPr>
                <w:b/>
                <w:bCs/>
                <w:sz w:val="22"/>
                <w:szCs w:val="22"/>
              </w:rPr>
            </w:pPr>
            <w:r w:rsidRPr="00DC2CA8">
              <w:rPr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425" w:type="dxa"/>
            <w:vAlign w:val="center"/>
            <w:hideMark/>
          </w:tcPr>
          <w:p w14:paraId="377C4EE7" w14:textId="77777777" w:rsidR="006413CC" w:rsidRPr="00DC2CA8" w:rsidRDefault="006413CC" w:rsidP="006413CC">
            <w:pPr>
              <w:rPr>
                <w:b/>
                <w:bCs/>
                <w:sz w:val="22"/>
                <w:szCs w:val="22"/>
              </w:rPr>
            </w:pPr>
            <w:r w:rsidRPr="00DC2CA8">
              <w:rPr>
                <w:b/>
                <w:bCs/>
                <w:sz w:val="22"/>
                <w:szCs w:val="22"/>
              </w:rPr>
              <w:t>Entregable mensual</w:t>
            </w:r>
          </w:p>
        </w:tc>
        <w:tc>
          <w:tcPr>
            <w:tcW w:w="3968" w:type="dxa"/>
            <w:vAlign w:val="center"/>
            <w:hideMark/>
          </w:tcPr>
          <w:p w14:paraId="36EBCD3C" w14:textId="77777777" w:rsidR="006413CC" w:rsidRPr="00DC2CA8" w:rsidRDefault="006413CC" w:rsidP="006413CC">
            <w:pPr>
              <w:rPr>
                <w:b/>
                <w:bCs/>
                <w:sz w:val="22"/>
                <w:szCs w:val="22"/>
              </w:rPr>
            </w:pPr>
            <w:r w:rsidRPr="00DC2CA8">
              <w:rPr>
                <w:b/>
                <w:bCs/>
                <w:sz w:val="22"/>
                <w:szCs w:val="22"/>
              </w:rPr>
              <w:t>Medio de verificación</w:t>
            </w:r>
          </w:p>
        </w:tc>
      </w:tr>
      <w:tr w:rsidR="005B3DB3" w:rsidRPr="00DC2CA8" w14:paraId="01D41544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26EF5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1</w:t>
            </w:r>
          </w:p>
        </w:tc>
        <w:tc>
          <w:tcPr>
            <w:tcW w:w="4425" w:type="dxa"/>
            <w:vAlign w:val="center"/>
            <w:hideMark/>
          </w:tcPr>
          <w:p w14:paraId="39579EF8" w14:textId="7EE1CF1A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Informe mensual de gestión y actividades realizadas.</w:t>
            </w:r>
          </w:p>
        </w:tc>
        <w:tc>
          <w:tcPr>
            <w:tcW w:w="3968" w:type="dxa"/>
            <w:vAlign w:val="center"/>
            <w:hideMark/>
          </w:tcPr>
          <w:p w14:paraId="717A747F" w14:textId="38E6C428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Informe aprobado por la contraparte técnica.</w:t>
            </w:r>
          </w:p>
        </w:tc>
      </w:tr>
      <w:tr w:rsidR="005B3DB3" w:rsidRPr="00DC2CA8" w14:paraId="67FF2D92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07F2F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2</w:t>
            </w:r>
          </w:p>
        </w:tc>
        <w:tc>
          <w:tcPr>
            <w:tcW w:w="4425" w:type="dxa"/>
            <w:vAlign w:val="center"/>
            <w:hideMark/>
          </w:tcPr>
          <w:p w14:paraId="055C11BC" w14:textId="05CA7FF8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Identificación y actualización de oportunidades de inversión regional.</w:t>
            </w:r>
          </w:p>
        </w:tc>
        <w:tc>
          <w:tcPr>
            <w:tcW w:w="3968" w:type="dxa"/>
            <w:vAlign w:val="center"/>
            <w:hideMark/>
          </w:tcPr>
          <w:p w14:paraId="382113BE" w14:textId="32B1717A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Catastro y cartera de iniciativas.</w:t>
            </w:r>
          </w:p>
        </w:tc>
      </w:tr>
      <w:tr w:rsidR="005B3DB3" w:rsidRPr="00DC2CA8" w14:paraId="5B107E9B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43A2B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3</w:t>
            </w:r>
          </w:p>
        </w:tc>
        <w:tc>
          <w:tcPr>
            <w:tcW w:w="4425" w:type="dxa"/>
            <w:vAlign w:val="center"/>
            <w:hideMark/>
          </w:tcPr>
          <w:p w14:paraId="42B84E53" w14:textId="2D9DD290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Identificación y gestión de potenciales inversionistas nacionales e internacionales.</w:t>
            </w:r>
          </w:p>
        </w:tc>
        <w:tc>
          <w:tcPr>
            <w:tcW w:w="3968" w:type="dxa"/>
            <w:vAlign w:val="center"/>
            <w:hideMark/>
          </w:tcPr>
          <w:p w14:paraId="33A1A3AA" w14:textId="1618DF20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Base de datos y registro de gestiones.</w:t>
            </w:r>
          </w:p>
        </w:tc>
      </w:tr>
      <w:tr w:rsidR="005B3DB3" w:rsidRPr="00DC2CA8" w14:paraId="73B26991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5F5F3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4</w:t>
            </w:r>
          </w:p>
        </w:tc>
        <w:tc>
          <w:tcPr>
            <w:tcW w:w="4425" w:type="dxa"/>
            <w:vAlign w:val="center"/>
            <w:hideMark/>
          </w:tcPr>
          <w:p w14:paraId="05492580" w14:textId="24A5E09F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Identificación de fondos y programas de financiamiento internacional.</w:t>
            </w:r>
          </w:p>
        </w:tc>
        <w:tc>
          <w:tcPr>
            <w:tcW w:w="3968" w:type="dxa"/>
            <w:vAlign w:val="center"/>
            <w:hideMark/>
          </w:tcPr>
          <w:p w14:paraId="62305825" w14:textId="440F9225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Matriz de oportunidades de financiamiento.</w:t>
            </w:r>
          </w:p>
        </w:tc>
      </w:tr>
      <w:tr w:rsidR="005B3DB3" w:rsidRPr="00DC2CA8" w14:paraId="01113AC8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8CF9F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5</w:t>
            </w:r>
          </w:p>
        </w:tc>
        <w:tc>
          <w:tcPr>
            <w:tcW w:w="4425" w:type="dxa"/>
            <w:vAlign w:val="center"/>
            <w:hideMark/>
          </w:tcPr>
          <w:p w14:paraId="0191C8A1" w14:textId="09FB80FE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Elaboración de fichas de proyectos estratégicos regionales.</w:t>
            </w:r>
          </w:p>
        </w:tc>
        <w:tc>
          <w:tcPr>
            <w:tcW w:w="3968" w:type="dxa"/>
            <w:vAlign w:val="center"/>
            <w:hideMark/>
          </w:tcPr>
          <w:p w14:paraId="50CA6F00" w14:textId="0C5B2DB5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Fichas técnicas desarrolladas.</w:t>
            </w:r>
          </w:p>
        </w:tc>
      </w:tr>
      <w:tr w:rsidR="005B3DB3" w:rsidRPr="00DC2CA8" w14:paraId="61F61107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8B931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6</w:t>
            </w:r>
          </w:p>
        </w:tc>
        <w:tc>
          <w:tcPr>
            <w:tcW w:w="4425" w:type="dxa"/>
            <w:vAlign w:val="center"/>
            <w:hideMark/>
          </w:tcPr>
          <w:p w14:paraId="22B53890" w14:textId="7797D1A6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Reporte de reuniones y actividades de promoción de inversiones.</w:t>
            </w:r>
          </w:p>
        </w:tc>
        <w:tc>
          <w:tcPr>
            <w:tcW w:w="3968" w:type="dxa"/>
            <w:vAlign w:val="center"/>
            <w:hideMark/>
          </w:tcPr>
          <w:p w14:paraId="1D47AE4A" w14:textId="7E3BCD15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Actas, minutas y registros de participación.</w:t>
            </w:r>
          </w:p>
        </w:tc>
      </w:tr>
      <w:tr w:rsidR="005B3DB3" w:rsidRPr="00DC2CA8" w14:paraId="67BE025A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82E52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7</w:t>
            </w:r>
          </w:p>
        </w:tc>
        <w:tc>
          <w:tcPr>
            <w:tcW w:w="4425" w:type="dxa"/>
            <w:vAlign w:val="center"/>
            <w:hideMark/>
          </w:tcPr>
          <w:p w14:paraId="4715C9D1" w14:textId="0629212B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Propuesta de acciones para fortalecer la atracción de inversiones regionales.</w:t>
            </w:r>
          </w:p>
        </w:tc>
        <w:tc>
          <w:tcPr>
            <w:tcW w:w="3968" w:type="dxa"/>
            <w:vAlign w:val="center"/>
            <w:hideMark/>
          </w:tcPr>
          <w:p w14:paraId="29EC4273" w14:textId="1DE56B55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Documento de recomendaciones.</w:t>
            </w:r>
          </w:p>
        </w:tc>
      </w:tr>
      <w:tr w:rsidR="005B3DB3" w:rsidRPr="00DC2CA8" w14:paraId="4852B861" w14:textId="77777777" w:rsidTr="00DC2C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D28F5" w14:textId="77777777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8</w:t>
            </w:r>
          </w:p>
        </w:tc>
        <w:tc>
          <w:tcPr>
            <w:tcW w:w="4425" w:type="dxa"/>
            <w:vAlign w:val="center"/>
            <w:hideMark/>
          </w:tcPr>
          <w:p w14:paraId="19C93F49" w14:textId="59A4BE22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Actualización de cartera regional de proyectos de inversión y financiamiento.</w:t>
            </w:r>
          </w:p>
        </w:tc>
        <w:tc>
          <w:tcPr>
            <w:tcW w:w="3968" w:type="dxa"/>
            <w:vAlign w:val="center"/>
            <w:hideMark/>
          </w:tcPr>
          <w:p w14:paraId="588D85CC" w14:textId="6018967A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Matriz consolidada de proyectos.</w:t>
            </w:r>
          </w:p>
        </w:tc>
      </w:tr>
      <w:tr w:rsidR="005B3DB3" w:rsidRPr="00DC2CA8" w14:paraId="152841BD" w14:textId="77777777" w:rsidTr="00DC2CA8">
        <w:trPr>
          <w:tblCellSpacing w:w="15" w:type="dxa"/>
        </w:trPr>
        <w:tc>
          <w:tcPr>
            <w:tcW w:w="0" w:type="auto"/>
            <w:vAlign w:val="center"/>
          </w:tcPr>
          <w:p w14:paraId="395B54B6" w14:textId="446EB199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9</w:t>
            </w:r>
          </w:p>
        </w:tc>
        <w:tc>
          <w:tcPr>
            <w:tcW w:w="4425" w:type="dxa"/>
            <w:vAlign w:val="center"/>
          </w:tcPr>
          <w:p w14:paraId="7FCDA7C6" w14:textId="2A51C10E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Diseño y formulación de iniciativas de cooperación y financiamiento internacional, cuando corresponda.</w:t>
            </w:r>
          </w:p>
        </w:tc>
        <w:tc>
          <w:tcPr>
            <w:tcW w:w="3968" w:type="dxa"/>
            <w:vAlign w:val="center"/>
          </w:tcPr>
          <w:p w14:paraId="0FAA5915" w14:textId="1D67FDCB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Perfiles de proyectos, propuestas formuladas y/o antecedentes de postulación.</w:t>
            </w:r>
          </w:p>
        </w:tc>
      </w:tr>
      <w:tr w:rsidR="005B3DB3" w:rsidRPr="00DC2CA8" w14:paraId="20D1801E" w14:textId="77777777" w:rsidTr="00DC2CA8">
        <w:trPr>
          <w:tblCellSpacing w:w="15" w:type="dxa"/>
        </w:trPr>
        <w:tc>
          <w:tcPr>
            <w:tcW w:w="0" w:type="auto"/>
            <w:vAlign w:val="center"/>
          </w:tcPr>
          <w:p w14:paraId="77F291D9" w14:textId="48564F41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10</w:t>
            </w:r>
          </w:p>
        </w:tc>
        <w:tc>
          <w:tcPr>
            <w:tcW w:w="4425" w:type="dxa"/>
            <w:vAlign w:val="center"/>
          </w:tcPr>
          <w:p w14:paraId="2FD21DF4" w14:textId="39802811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Gestión y articulación de redes estratégicas con inversionistas y organismos nacionales e internacionales.</w:t>
            </w:r>
          </w:p>
        </w:tc>
        <w:tc>
          <w:tcPr>
            <w:tcW w:w="3968" w:type="dxa"/>
            <w:vAlign w:val="center"/>
          </w:tcPr>
          <w:p w14:paraId="2AD3F7AD" w14:textId="048DED6B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Matriz de contactos, reuniones y oportunidades identificadas.</w:t>
            </w:r>
          </w:p>
        </w:tc>
      </w:tr>
      <w:tr w:rsidR="005B3DB3" w:rsidRPr="00DC2CA8" w14:paraId="2ED4A625" w14:textId="77777777" w:rsidTr="00DC2CA8">
        <w:trPr>
          <w:tblCellSpacing w:w="15" w:type="dxa"/>
        </w:trPr>
        <w:tc>
          <w:tcPr>
            <w:tcW w:w="0" w:type="auto"/>
            <w:vAlign w:val="center"/>
          </w:tcPr>
          <w:p w14:paraId="32CF517D" w14:textId="3F6CF17D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11</w:t>
            </w:r>
          </w:p>
        </w:tc>
        <w:tc>
          <w:tcPr>
            <w:tcW w:w="4425" w:type="dxa"/>
            <w:vAlign w:val="center"/>
          </w:tcPr>
          <w:p w14:paraId="5675EB9F" w14:textId="53D9E229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Elaboración de un plan de vinculación y atracción de inversiones.</w:t>
            </w:r>
          </w:p>
        </w:tc>
        <w:tc>
          <w:tcPr>
            <w:tcW w:w="3968" w:type="dxa"/>
            <w:vAlign w:val="center"/>
          </w:tcPr>
          <w:p w14:paraId="04DD09FB" w14:textId="68C612E3" w:rsidR="005B3DB3" w:rsidRPr="00DC2CA8" w:rsidRDefault="005B3DB3" w:rsidP="00DC2CA8">
            <w:pPr>
              <w:spacing w:after="0" w:line="240" w:lineRule="auto"/>
              <w:rPr>
                <w:sz w:val="22"/>
                <w:szCs w:val="22"/>
              </w:rPr>
            </w:pPr>
            <w:r w:rsidRPr="00DC2CA8">
              <w:rPr>
                <w:sz w:val="22"/>
                <w:szCs w:val="22"/>
              </w:rPr>
              <w:t>Plan de acción con actores priorizados y oportunidades de inversión.</w:t>
            </w:r>
          </w:p>
        </w:tc>
      </w:tr>
    </w:tbl>
    <w:p w14:paraId="20720426" w14:textId="77777777" w:rsidR="006413CC" w:rsidRPr="00DC2CA8" w:rsidRDefault="006413CC" w:rsidP="0018535D">
      <w:pPr>
        <w:rPr>
          <w:sz w:val="22"/>
          <w:szCs w:val="22"/>
          <w:u w:val="single"/>
        </w:rPr>
      </w:pPr>
    </w:p>
    <w:sectPr w:rsidR="006413CC" w:rsidRPr="00DC2CA8" w:rsidSect="0018535D">
      <w:pgSz w:w="12240" w:h="18720" w:code="4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592"/>
    <w:multiLevelType w:val="hybridMultilevel"/>
    <w:tmpl w:val="85B2642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45FF6"/>
    <w:multiLevelType w:val="hybridMultilevel"/>
    <w:tmpl w:val="3F342ACA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0739A"/>
    <w:multiLevelType w:val="hybridMultilevel"/>
    <w:tmpl w:val="33E8BE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C4EA0"/>
    <w:multiLevelType w:val="hybridMultilevel"/>
    <w:tmpl w:val="4570535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372E3"/>
    <w:multiLevelType w:val="hybridMultilevel"/>
    <w:tmpl w:val="EBF81D90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F424A"/>
    <w:multiLevelType w:val="hybridMultilevel"/>
    <w:tmpl w:val="BB427AE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C72D7B"/>
    <w:multiLevelType w:val="multilevel"/>
    <w:tmpl w:val="12B4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510E88"/>
    <w:multiLevelType w:val="hybridMultilevel"/>
    <w:tmpl w:val="40EE519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E07A55"/>
    <w:multiLevelType w:val="hybridMultilevel"/>
    <w:tmpl w:val="B5F4BE6E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F2135"/>
    <w:multiLevelType w:val="hybridMultilevel"/>
    <w:tmpl w:val="47DA0734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8C85EC6"/>
    <w:multiLevelType w:val="hybridMultilevel"/>
    <w:tmpl w:val="511E6E66"/>
    <w:lvl w:ilvl="0" w:tplc="F71C8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6557">
    <w:abstractNumId w:val="4"/>
  </w:num>
  <w:num w:numId="2" w16cid:durableId="1342968651">
    <w:abstractNumId w:val="8"/>
  </w:num>
  <w:num w:numId="3" w16cid:durableId="1470125528">
    <w:abstractNumId w:val="1"/>
  </w:num>
  <w:num w:numId="4" w16cid:durableId="644965739">
    <w:abstractNumId w:val="10"/>
  </w:num>
  <w:num w:numId="5" w16cid:durableId="2125076790">
    <w:abstractNumId w:val="6"/>
  </w:num>
  <w:num w:numId="6" w16cid:durableId="331958432">
    <w:abstractNumId w:val="7"/>
  </w:num>
  <w:num w:numId="7" w16cid:durableId="1796636487">
    <w:abstractNumId w:val="2"/>
  </w:num>
  <w:num w:numId="8" w16cid:durableId="1578906222">
    <w:abstractNumId w:val="9"/>
  </w:num>
  <w:num w:numId="9" w16cid:durableId="24212825">
    <w:abstractNumId w:val="3"/>
  </w:num>
  <w:num w:numId="10" w16cid:durableId="429132661">
    <w:abstractNumId w:val="0"/>
  </w:num>
  <w:num w:numId="11" w16cid:durableId="1517619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5D"/>
    <w:rsid w:val="00115BED"/>
    <w:rsid w:val="0018535D"/>
    <w:rsid w:val="001D2245"/>
    <w:rsid w:val="001E7FBF"/>
    <w:rsid w:val="002E40E2"/>
    <w:rsid w:val="003042BF"/>
    <w:rsid w:val="0032651E"/>
    <w:rsid w:val="00470F60"/>
    <w:rsid w:val="004742D6"/>
    <w:rsid w:val="005B3DB3"/>
    <w:rsid w:val="006413CC"/>
    <w:rsid w:val="006D5F4D"/>
    <w:rsid w:val="006F59B8"/>
    <w:rsid w:val="00805816"/>
    <w:rsid w:val="00A80AC2"/>
    <w:rsid w:val="00DA5CF3"/>
    <w:rsid w:val="00DC2CA8"/>
    <w:rsid w:val="00E1235C"/>
    <w:rsid w:val="00E53AA8"/>
    <w:rsid w:val="00EA0684"/>
    <w:rsid w:val="00F2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02D2"/>
  <w15:chartTrackingRefBased/>
  <w15:docId w15:val="{70088B4F-C3AD-4707-B03F-EBECB89F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35D"/>
  </w:style>
  <w:style w:type="paragraph" w:styleId="Ttulo1">
    <w:name w:val="heading 1"/>
    <w:basedOn w:val="Normal"/>
    <w:next w:val="Normal"/>
    <w:link w:val="Ttulo1Car"/>
    <w:uiPriority w:val="9"/>
    <w:qFormat/>
    <w:rsid w:val="00185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5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53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5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53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5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5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5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5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53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53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53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53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535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53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53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53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53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5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85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5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5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5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53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53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535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53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535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53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1063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A. Gajardo Vivanco</dc:creator>
  <cp:keywords/>
  <dc:description/>
  <cp:lastModifiedBy>Eduardo A. Gajardo Vivanco</cp:lastModifiedBy>
  <cp:revision>7</cp:revision>
  <dcterms:created xsi:type="dcterms:W3CDTF">2026-10-19T16:16:00Z</dcterms:created>
  <dcterms:modified xsi:type="dcterms:W3CDTF">2026-10-29T15:22:00Z</dcterms:modified>
</cp:coreProperties>
</file>