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2042C" w14:textId="133220CD" w:rsidR="00353350" w:rsidRPr="00353350" w:rsidRDefault="00353350" w:rsidP="00353350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Perfil:</w:t>
      </w:r>
      <w:r w:rsidRPr="00353350">
        <w:rPr>
          <w:rFonts w:ascii="Calibri" w:hAnsi="Calibri" w:cs="Calibri"/>
          <w:sz w:val="22"/>
          <w:szCs w:val="22"/>
        </w:rPr>
        <w:t xml:space="preserve"> </w:t>
      </w:r>
      <w:r w:rsidRPr="00353350">
        <w:rPr>
          <w:rFonts w:ascii="Calibri" w:hAnsi="Calibri" w:cs="Calibri"/>
          <w:b/>
          <w:bCs/>
          <w:sz w:val="22"/>
          <w:szCs w:val="22"/>
        </w:rPr>
        <w:t>“Prestador de servicios de apoyo técnico en terreno y mantenimiento de cableado estructurado”</w:t>
      </w:r>
      <w:r w:rsidRPr="00353350">
        <w:rPr>
          <w:rFonts w:ascii="Calibri" w:hAnsi="Calibri" w:cs="Calibri"/>
          <w:sz w:val="22"/>
          <w:szCs w:val="22"/>
        </w:rPr>
        <w:t>.</w:t>
      </w:r>
    </w:p>
    <w:p w14:paraId="5FBD3BFB" w14:textId="77777777" w:rsid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47D6CC33" w14:textId="05210B5A" w:rsidR="00353350" w:rsidRP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3350">
        <w:rPr>
          <w:rFonts w:ascii="Calibri" w:hAnsi="Calibri" w:cs="Calibri"/>
          <w:b/>
          <w:bCs/>
          <w:sz w:val="22"/>
          <w:szCs w:val="22"/>
        </w:rPr>
        <w:t>OBJETIVO DEL CARGO</w:t>
      </w:r>
    </w:p>
    <w:p w14:paraId="16648D8E" w14:textId="77777777" w:rsidR="00353350" w:rsidRPr="00353350" w:rsidRDefault="00353350" w:rsidP="00353350">
      <w:p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Prestar servicios de apoyo técnico en terreno a la Unidad de Informática, mediante asistencia básica a usuarios, apoyo en el retiro, traslado e instalación física de equipos informáticos y mantenimiento del cableado estructurado institucional.</w:t>
      </w:r>
    </w:p>
    <w:p w14:paraId="2A974FF0" w14:textId="77777777" w:rsidR="00353350" w:rsidRPr="00353350" w:rsidRDefault="00353350" w:rsidP="00353350">
      <w:p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Las actividades deberán desarrollarse conforme a los procedimientos técnicos y de seguridad del Servicio, sin acceso a credenciales de administración, servidores, configuraciones de equipos de conmutación ni otros recursos restringidos relacionados con la seguridad de la información.</w:t>
      </w:r>
    </w:p>
    <w:p w14:paraId="640ECDB9" w14:textId="77777777" w:rsid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09E26B61" w14:textId="065BA1BF" w:rsidR="00353350" w:rsidRP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3350">
        <w:rPr>
          <w:rFonts w:ascii="Calibri" w:hAnsi="Calibri" w:cs="Calibri"/>
          <w:b/>
          <w:bCs/>
          <w:sz w:val="22"/>
          <w:szCs w:val="22"/>
        </w:rPr>
        <w:t>FUNCIONES POR REALIZAR</w:t>
      </w:r>
    </w:p>
    <w:p w14:paraId="4E3E1CC3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Prestar apoyo técnico presencial en la conexión y revisión básica de computadores, monitores, impresoras y otros periféricos, sin utilizar privilegios de administrador.</w:t>
      </w:r>
    </w:p>
    <w:p w14:paraId="3FE24B58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Identificar fallas físicas de conexión, alimentación o cableado, e informar a la Unidad de Informática aquellas que requieran intervención especializada.</w:t>
      </w:r>
    </w:p>
    <w:p w14:paraId="67713506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Apoyar el retiro, embalaje, traslado y ubicación de equipos informáticos, previa autorización y coordinación con la Unidad de Informática.</w:t>
      </w:r>
    </w:p>
    <w:p w14:paraId="7D0C2102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Registrar los equipos trasladados, indicando identificación, origen, destino y estado general.</w:t>
      </w:r>
    </w:p>
    <w:p w14:paraId="555B5744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Apoyar la instalación física de equipos y accesorios en los puestos de trabajo, sin modificar configuraciones protegidas.</w:t>
      </w:r>
    </w:p>
    <w:p w14:paraId="2C2FAA30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Inspeccionar el cableado estructurado existente e identificar cables, conectores, módulos y puntos de red deteriorados.</w:t>
      </w:r>
    </w:p>
    <w:p w14:paraId="3BA0CF26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Reparar o reemplazar conectores RJ45 macho, módulos RJ45 hembra y otros componentes de terminación compatibles con el cableado existente.</w:t>
      </w:r>
    </w:p>
    <w:p w14:paraId="2337CB3C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Realizar nuevos tendidos y reposiciones de cableado de categorías 5e y 6, según las necesidades autorizadas por la Unidad de Informática.</w:t>
      </w:r>
    </w:p>
    <w:p w14:paraId="2E7C7BE3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Instalar o reemplazar cajas, placas, módulos, canaletas y accesorios necesarios para habilitar puntos de red.</w:t>
      </w:r>
    </w:p>
    <w:p w14:paraId="78A98B0E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Ordenar, identificar y rotular cables y puntos de conexión, manteniendo un registro de las intervenciones realizadas.</w:t>
      </w:r>
    </w:p>
    <w:p w14:paraId="1B487EE4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Realizar pruebas básicas de continuidad y correcta terminación del cableado mediante herramientas apropiadas.</w:t>
      </w:r>
    </w:p>
    <w:p w14:paraId="4738AC65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Ejecutar los trabajos conforme a buenas prácticas de cableado estructurado, normas técnicas aplicables y procedimientos adoptados por el Servicio.</w:t>
      </w:r>
    </w:p>
    <w:p w14:paraId="643A880A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Identificar y proponer materiales compatibles, tales como cables, conectores, módulos RJ45, cajas, placas y accesorios de instalación.</w:t>
      </w:r>
    </w:p>
    <w:p w14:paraId="3481D04F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Proponer mejoras de organización, mantenimiento y ampliación del cableado institucional.</w:t>
      </w:r>
    </w:p>
    <w:p w14:paraId="73213705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Recomendar la adquisición de herramientas, equipos de prueba e insumos necesarios para realizar el mantenimiento.</w:t>
      </w:r>
    </w:p>
    <w:p w14:paraId="5C48B03A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lastRenderedPageBreak/>
        <w:t>Entregar reportes de los trabajos realizados, resultados de las pruebas, incidencias detectadas y recomendaciones.</w:t>
      </w:r>
    </w:p>
    <w:p w14:paraId="6B9D932F" w14:textId="77777777" w:rsidR="00353350" w:rsidRPr="00353350" w:rsidRDefault="00353350" w:rsidP="00353350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Resguardar la confidencialidad de la información a la que pudiera acceder incidentalmente e informar cualquier situación de riesgo.</w:t>
      </w:r>
    </w:p>
    <w:p w14:paraId="1724646B" w14:textId="77777777" w:rsidR="00353350" w:rsidRPr="00353350" w:rsidRDefault="00353350" w:rsidP="00353350">
      <w:p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Las intervenciones sobre cableado conectado a equipos de conmutación, paneles de distribución o instalaciones compartidas deberán coordinarse previamente con la Unidad de Informática. El prestador no podrá desconectar, reconectar ni alterar estos elementos por iniciativa propia.</w:t>
      </w:r>
    </w:p>
    <w:p w14:paraId="6A2D178A" w14:textId="77777777" w:rsidR="00353350" w:rsidRPr="00353350" w:rsidRDefault="00353350" w:rsidP="00353350">
      <w:p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Quedan excluidas del servicio:</w:t>
      </w:r>
    </w:p>
    <w:p w14:paraId="5EECEB96" w14:textId="77777777" w:rsidR="00353350" w:rsidRPr="00353350" w:rsidRDefault="00353350" w:rsidP="00353350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La administración o configuración de servidores, equipos de conmutación, cortafuegos y otros equipos de seguridad.</w:t>
      </w:r>
    </w:p>
    <w:p w14:paraId="4216CD42" w14:textId="77777777" w:rsidR="00353350" w:rsidRPr="00353350" w:rsidRDefault="00353350" w:rsidP="00353350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La creación, modificación o recuperación de cuentas, contraseñas y permisos.</w:t>
      </w:r>
    </w:p>
    <w:p w14:paraId="7FCD28CD" w14:textId="77777777" w:rsidR="00353350" w:rsidRPr="00353350" w:rsidRDefault="00353350" w:rsidP="00353350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El uso de credenciales de terceros o cuentas con privilegios de administrador.</w:t>
      </w:r>
    </w:p>
    <w:p w14:paraId="7CA339C7" w14:textId="77777777" w:rsidR="00353350" w:rsidRPr="00353350" w:rsidRDefault="00353350" w:rsidP="00353350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La instalación de software o modificación de configuraciones que requieran elevación de privilegios.</w:t>
      </w:r>
    </w:p>
    <w:p w14:paraId="1CEC8A7F" w14:textId="77777777" w:rsidR="00353350" w:rsidRPr="00353350" w:rsidRDefault="00353350" w:rsidP="00353350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El acceso, copia, extracción o eliminación de información institucional fuera del alcance expresamente autorizado.</w:t>
      </w:r>
    </w:p>
    <w:p w14:paraId="3989DFB6" w14:textId="77777777" w:rsidR="00353350" w:rsidRPr="00353350" w:rsidRDefault="00353350" w:rsidP="00353350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La intervención en instalaciones eléctricas energizadas.</w:t>
      </w:r>
    </w:p>
    <w:p w14:paraId="79581E15" w14:textId="77777777" w:rsidR="00353350" w:rsidRPr="00353350" w:rsidRDefault="00353350" w:rsidP="00353350">
      <w:p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Cuando una actividad requiera alguna de las acciones excluidas, deberá derivarse al personal autorizado de la Unidad de Informática.</w:t>
      </w:r>
    </w:p>
    <w:p w14:paraId="5B7F01BC" w14:textId="77777777" w:rsid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44870B15" w14:textId="0458BE09" w:rsidR="00353350" w:rsidRP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3350">
        <w:rPr>
          <w:rFonts w:ascii="Calibri" w:hAnsi="Calibri" w:cs="Calibri"/>
          <w:b/>
          <w:bCs/>
          <w:sz w:val="22"/>
          <w:szCs w:val="22"/>
        </w:rPr>
        <w:t>REQUISITOS DEL CARGO</w:t>
      </w:r>
    </w:p>
    <w:p w14:paraId="0BC0FD6C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Formación técnica de nivel medio o superior en informática, telecomunicaciones, conectividad y redes, electrónica o especialidad afín; alternativamente, experiencia acreditable en funciones similares.</w:t>
      </w:r>
    </w:p>
    <w:p w14:paraId="05C6D514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Experiencia práctica en soporte informático presencial y mantenimiento de cableado de redes.</w:t>
      </w:r>
    </w:p>
    <w:p w14:paraId="37E926A0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Conocimientos básicos e intermedios de cableado estructurado de categorías 5e y 6.</w:t>
      </w:r>
    </w:p>
    <w:p w14:paraId="067B911C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Capacidad para instalar y reemplazar conectores RJ45, módulos de conexión, cajas, placas y canaletas.</w:t>
      </w:r>
    </w:p>
    <w:p w14:paraId="4D7A8F80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Capacidad para seleccionar materiales compatibles con la categoría y características del cableado existente.</w:t>
      </w:r>
    </w:p>
    <w:p w14:paraId="71E00168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Manejo de herramientas de crimpado, ponchado, corte y pruebas básicas de cableado.</w:t>
      </w:r>
    </w:p>
    <w:p w14:paraId="39A2DFCD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Conocimientos de manipulación, protección y traslado seguro de equipos informáticos.</w:t>
      </w:r>
    </w:p>
    <w:p w14:paraId="3870A067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Capacidad para documentar intervenciones e identificar materiales, herramientas y repuestos necesarios.</w:t>
      </w:r>
    </w:p>
    <w:p w14:paraId="53C65C98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Comunicación clara, trato adecuado con usuarios y capacidad de coordinación con la contraparte técnica.</w:t>
      </w:r>
    </w:p>
    <w:p w14:paraId="7BDB1080" w14:textId="77777777" w:rsidR="00353350" w:rsidRPr="00353350" w:rsidRDefault="00353350" w:rsidP="00353350">
      <w:pPr>
        <w:numPr>
          <w:ilvl w:val="0"/>
          <w:numId w:val="3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Compromiso de confidencialidad y cumplimiento de las restricciones de acceso y procedimientos de seguridad institucionales.</w:t>
      </w:r>
    </w:p>
    <w:p w14:paraId="6C8262A8" w14:textId="77777777" w:rsid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E15042D" w14:textId="3272786B" w:rsidR="00353350" w:rsidRP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3350">
        <w:rPr>
          <w:rFonts w:ascii="Calibri" w:hAnsi="Calibri" w:cs="Calibri"/>
          <w:b/>
          <w:bCs/>
          <w:sz w:val="22"/>
          <w:szCs w:val="22"/>
        </w:rPr>
        <w:t>CONOCIMIENTOS DESEABLES</w:t>
      </w:r>
    </w:p>
    <w:p w14:paraId="274DE7A0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lastRenderedPageBreak/>
        <w:t>Sistemas operativos y software de oficina de uso habitual.</w:t>
      </w:r>
    </w:p>
    <w:p w14:paraId="72BB9E38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Instalación y configuración básica de equipos computacionales, dentro del alcance autorizado y sin utilizar privilegios de administrador.</w:t>
      </w:r>
    </w:p>
    <w:p w14:paraId="22B1B3EB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Mantención preventiva y diagnóstico básico de hardware y periféricos.</w:t>
      </w:r>
    </w:p>
    <w:p w14:paraId="165015AA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Diagnóstico básico de fallas físicas de conectividad en redes locales.</w:t>
      </w:r>
    </w:p>
    <w:p w14:paraId="195BE5B0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Identificación y organización de puntos de red, paneles de distribución y gabinetes de comunicaciones.</w:t>
      </w:r>
    </w:p>
    <w:p w14:paraId="75875CFD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Manejo de herramientas para comprobar continuidad, secuencia de conductores y fallas de terminación del cableado.</w:t>
      </w:r>
    </w:p>
    <w:p w14:paraId="65073DC2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Nociones de pruebas de desempeño y certificación de cableado estructurado.</w:t>
      </w:r>
    </w:p>
    <w:p w14:paraId="61D93263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Elaboración de esquemas simples de distribución y registros de puntos de red.</w:t>
      </w:r>
    </w:p>
    <w:p w14:paraId="646EE3EB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Estimación de materiales y preparación de listados para solicitudes de adquisición.</w:t>
      </w:r>
    </w:p>
    <w:p w14:paraId="0D2A940D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Conocimientos básicos de seguridad de la información, confidencialidad y prevención de incidentes.</w:t>
      </w:r>
    </w:p>
    <w:p w14:paraId="357E7CDB" w14:textId="77777777" w:rsidR="00353350" w:rsidRPr="00353350" w:rsidRDefault="00353350" w:rsidP="00353350">
      <w:pPr>
        <w:numPr>
          <w:ilvl w:val="0"/>
          <w:numId w:val="4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Buenas prácticas de seguridad para trabajos de instalación y mantenimiento en oficinas.</w:t>
      </w:r>
    </w:p>
    <w:p w14:paraId="04874865" w14:textId="77777777" w:rsid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5088B7FF" w14:textId="20A567AE" w:rsidR="00353350" w:rsidRPr="00353350" w:rsidRDefault="00353350" w:rsidP="0035335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3350">
        <w:rPr>
          <w:rFonts w:ascii="Calibri" w:hAnsi="Calibri" w:cs="Calibri"/>
          <w:b/>
          <w:bCs/>
          <w:sz w:val="22"/>
          <w:szCs w:val="22"/>
        </w:rPr>
        <w:t>COMPETENCIAS</w:t>
      </w:r>
    </w:p>
    <w:p w14:paraId="280794B2" w14:textId="77777777" w:rsidR="00353350" w:rsidRPr="00353350" w:rsidRDefault="00353350" w:rsidP="00353350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Resolución de problemas: identificar fallas, proponer soluciones dentro del alcance autorizado y derivar oportunamente situaciones que requieran intervención especializada.</w:t>
      </w:r>
    </w:p>
    <w:p w14:paraId="45E02916" w14:textId="77777777" w:rsidR="00353350" w:rsidRPr="00353350" w:rsidRDefault="00353350" w:rsidP="00353350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Orientación al servicio: atender a los usuarios con disposición, respeto y claridad, procurando resolver sus necesidades de apoyo técnico.</w:t>
      </w:r>
    </w:p>
    <w:p w14:paraId="43950237" w14:textId="77777777" w:rsidR="00353350" w:rsidRPr="00353350" w:rsidRDefault="00353350" w:rsidP="00353350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Organización y responsabilidad: planificar las actividades, cumplir los compromisos y mantener registros de los trabajos realizados.</w:t>
      </w:r>
    </w:p>
    <w:p w14:paraId="4682CDEC" w14:textId="77777777" w:rsidR="00353350" w:rsidRPr="00353350" w:rsidRDefault="00353350" w:rsidP="00353350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Trabajo en equipo: colaborar y coordinar las intervenciones con la Unidad de Informática y las demás unidades del Servicio.</w:t>
      </w:r>
    </w:p>
    <w:p w14:paraId="2322BDB0" w14:textId="77777777" w:rsidR="00353350" w:rsidRPr="00353350" w:rsidRDefault="00353350" w:rsidP="00353350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Proactividad: detectar necesidades y proponer mejoras, sin realizar intervenciones fuera del alcance autorizado.</w:t>
      </w:r>
    </w:p>
    <w:p w14:paraId="06D3D272" w14:textId="77777777" w:rsidR="00353350" w:rsidRPr="00353350" w:rsidRDefault="00353350" w:rsidP="00353350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Adaptabilidad: incorporar nuevas tecnologías, herramientas y procedimientos relacionados con las funciones del servicio.</w:t>
      </w:r>
    </w:p>
    <w:p w14:paraId="073D1A29" w14:textId="77777777" w:rsidR="00353350" w:rsidRPr="00353350" w:rsidRDefault="00353350" w:rsidP="00353350">
      <w:pPr>
        <w:numPr>
          <w:ilvl w:val="0"/>
          <w:numId w:val="5"/>
        </w:numPr>
        <w:spacing w:after="0"/>
        <w:rPr>
          <w:rFonts w:ascii="Calibri" w:hAnsi="Calibri" w:cs="Calibri"/>
          <w:sz w:val="22"/>
          <w:szCs w:val="22"/>
        </w:rPr>
      </w:pPr>
      <w:r w:rsidRPr="00353350">
        <w:rPr>
          <w:rFonts w:ascii="Calibri" w:hAnsi="Calibri" w:cs="Calibri"/>
          <w:sz w:val="22"/>
          <w:szCs w:val="22"/>
        </w:rPr>
        <w:t>Comunicación efectiva: explicar aspectos técnicos de manera clara y comprensible, ajustando el lenguaje al nivel de conocimiento de los usuarios.</w:t>
      </w:r>
    </w:p>
    <w:p w14:paraId="39275388" w14:textId="77777777" w:rsidR="00972DE6" w:rsidRPr="00353350" w:rsidRDefault="00972DE6" w:rsidP="00353350">
      <w:pPr>
        <w:spacing w:after="0"/>
        <w:rPr>
          <w:rFonts w:ascii="Calibri" w:hAnsi="Calibri" w:cs="Calibri"/>
          <w:sz w:val="22"/>
          <w:szCs w:val="22"/>
        </w:rPr>
      </w:pPr>
    </w:p>
    <w:sectPr w:rsidR="00972DE6" w:rsidRPr="0035335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15F0B"/>
    <w:multiLevelType w:val="multilevel"/>
    <w:tmpl w:val="0B7E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976BCB"/>
    <w:multiLevelType w:val="multilevel"/>
    <w:tmpl w:val="2050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D2311E"/>
    <w:multiLevelType w:val="multilevel"/>
    <w:tmpl w:val="1E64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E76134"/>
    <w:multiLevelType w:val="multilevel"/>
    <w:tmpl w:val="88B63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E13D62"/>
    <w:multiLevelType w:val="multilevel"/>
    <w:tmpl w:val="1E40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523446">
    <w:abstractNumId w:val="4"/>
  </w:num>
  <w:num w:numId="2" w16cid:durableId="1560364409">
    <w:abstractNumId w:val="2"/>
  </w:num>
  <w:num w:numId="3" w16cid:durableId="550189216">
    <w:abstractNumId w:val="3"/>
  </w:num>
  <w:num w:numId="4" w16cid:durableId="499396045">
    <w:abstractNumId w:val="0"/>
  </w:num>
  <w:num w:numId="5" w16cid:durableId="376394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350"/>
    <w:rsid w:val="000B345D"/>
    <w:rsid w:val="00121294"/>
    <w:rsid w:val="00353350"/>
    <w:rsid w:val="00972DE6"/>
    <w:rsid w:val="00DC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BC250"/>
  <w15:chartTrackingRefBased/>
  <w15:docId w15:val="{003944DB-01B3-4E79-92FA-F64B88B7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350"/>
    <w:pPr>
      <w:spacing w:line="278" w:lineRule="auto"/>
    </w:pPr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353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53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53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53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53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53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53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53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53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53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53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53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533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5335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533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533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533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533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53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53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53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53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53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533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533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533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53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5335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533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1059</Words>
  <Characters>5828</Characters>
  <Application>Microsoft Office Word</Application>
  <DocSecurity>0</DocSecurity>
  <Lines>48</Lines>
  <Paragraphs>13</Paragraphs>
  <ScaleCrop>false</ScaleCrop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López Velásquez</dc:creator>
  <cp:keywords/>
  <dc:description/>
  <cp:lastModifiedBy>Alvaro López Velásquez</cp:lastModifiedBy>
  <cp:revision>1</cp:revision>
  <dcterms:created xsi:type="dcterms:W3CDTF">2026-10-13T15:57:00Z</dcterms:created>
  <dcterms:modified xsi:type="dcterms:W3CDTF">2026-10-13T16:00:00Z</dcterms:modified>
</cp:coreProperties>
</file>